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3" w:rsidRPr="006D6270" w:rsidRDefault="00CE2BF3" w:rsidP="00CE2BF3">
      <w:pPr>
        <w:pStyle w:val="Header"/>
        <w:jc w:val="center"/>
        <w:rPr>
          <w:b/>
          <w:sz w:val="56"/>
        </w:rPr>
      </w:pPr>
      <w:r w:rsidRPr="006D6270">
        <w:rPr>
          <w:b/>
          <w:noProof/>
          <w:sz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-326006</wp:posOffset>
            </wp:positionH>
            <wp:positionV relativeFrom="paragraph">
              <wp:posOffset>111568</wp:posOffset>
            </wp:positionV>
            <wp:extent cx="765953" cy="79363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 l="3552" t="3577" r="35765"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3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270">
        <w:rPr>
          <w:b/>
          <w:sz w:val="56"/>
        </w:rPr>
        <w:t xml:space="preserve">Office of the Dean </w:t>
      </w:r>
      <w:r w:rsidR="008218F0" w:rsidRPr="008218F0">
        <w:rPr>
          <w:b/>
          <w:noProof/>
          <w:sz w:val="56"/>
        </w:rPr>
        <w:drawing>
          <wp:inline distT="0" distB="0" distL="0" distR="0">
            <wp:extent cx="733425" cy="523875"/>
            <wp:effectExtent l="19050" t="0" r="9525" b="0"/>
            <wp:docPr id="1" name="Picture 1" descr="g20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58" cy="5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F3" w:rsidRPr="006D6270" w:rsidRDefault="00CE2BF3" w:rsidP="00CE2BF3">
      <w:pPr>
        <w:pStyle w:val="Header"/>
        <w:jc w:val="center"/>
        <w:rPr>
          <w:b/>
          <w:sz w:val="48"/>
        </w:rPr>
      </w:pPr>
      <w:r w:rsidRPr="006D6270">
        <w:rPr>
          <w:b/>
          <w:sz w:val="48"/>
        </w:rPr>
        <w:t>School of Business Studies</w:t>
      </w:r>
    </w:p>
    <w:p w:rsidR="00CE2BF3" w:rsidRPr="00CF6C4F" w:rsidRDefault="00CE2BF3" w:rsidP="00CE2BF3">
      <w:pPr>
        <w:pStyle w:val="Header"/>
        <w:jc w:val="center"/>
        <w:rPr>
          <w:b/>
          <w:sz w:val="32"/>
        </w:rPr>
      </w:pPr>
      <w:r w:rsidRPr="00CF6C4F">
        <w:rPr>
          <w:b/>
          <w:sz w:val="32"/>
        </w:rPr>
        <w:t xml:space="preserve">University of Kashmir, </w:t>
      </w:r>
      <w:proofErr w:type="spellStart"/>
      <w:r w:rsidRPr="00CF6C4F">
        <w:rPr>
          <w:b/>
          <w:sz w:val="32"/>
        </w:rPr>
        <w:t>Hazratbal</w:t>
      </w:r>
      <w:proofErr w:type="spellEnd"/>
      <w:r w:rsidRPr="00CF6C4F">
        <w:rPr>
          <w:b/>
          <w:sz w:val="32"/>
        </w:rPr>
        <w:t>, Srinagar- 190 006</w:t>
      </w:r>
    </w:p>
    <w:p w:rsidR="00CE2BF3" w:rsidRPr="00CF6C4F" w:rsidRDefault="005F51C3" w:rsidP="00CE2BF3">
      <w:pPr>
        <w:pStyle w:val="Header"/>
        <w:pBdr>
          <w:bottom w:val="single" w:sz="12" w:space="1" w:color="auto"/>
        </w:pBdr>
        <w:jc w:val="center"/>
      </w:pPr>
      <w:hyperlink r:id="rId7" w:history="1">
        <w:r w:rsidR="00CE2BF3" w:rsidRPr="00CF6C4F">
          <w:rPr>
            <w:rStyle w:val="Hyperlink"/>
          </w:rPr>
          <w:t>www.kashmiruniversity.ac.in</w:t>
        </w:r>
      </w:hyperlink>
      <w:r w:rsidR="00CE2BF3" w:rsidRPr="00CF6C4F">
        <w:t xml:space="preserve">, </w:t>
      </w:r>
      <w:hyperlink r:id="rId8" w:history="1">
        <w:r w:rsidR="00CE2BF3" w:rsidRPr="00CF6C4F">
          <w:rPr>
            <w:rStyle w:val="Hyperlink"/>
          </w:rPr>
          <w:t>www.kashmiruniversity.net</w:t>
        </w:r>
      </w:hyperlink>
    </w:p>
    <w:p w:rsidR="00CE2BF3" w:rsidRDefault="00CE2BF3" w:rsidP="00F40E47">
      <w:pPr>
        <w:pStyle w:val="Header"/>
        <w:jc w:val="right"/>
      </w:pPr>
    </w:p>
    <w:p w:rsidR="00F41FC7" w:rsidRPr="00976614" w:rsidRDefault="00B93F7C" w:rsidP="00F41FC7">
      <w:pPr>
        <w:spacing w:after="0" w:line="240" w:lineRule="auto"/>
        <w:jc w:val="center"/>
        <w:rPr>
          <w:b/>
          <w:sz w:val="36"/>
          <w:szCs w:val="20"/>
        </w:rPr>
      </w:pPr>
      <w:r w:rsidRPr="00976614">
        <w:rPr>
          <w:b/>
          <w:sz w:val="36"/>
          <w:szCs w:val="20"/>
        </w:rPr>
        <w:t xml:space="preserve">Fresh </w:t>
      </w:r>
      <w:r w:rsidR="00F41FC7" w:rsidRPr="00976614">
        <w:rPr>
          <w:b/>
          <w:sz w:val="36"/>
          <w:szCs w:val="20"/>
        </w:rPr>
        <w:t xml:space="preserve">Interview Notice </w:t>
      </w:r>
    </w:p>
    <w:p w:rsidR="008D4C12" w:rsidRPr="004E0D8D" w:rsidRDefault="00F41FC7" w:rsidP="00F41FC7">
      <w:pPr>
        <w:spacing w:after="0" w:line="240" w:lineRule="auto"/>
        <w:jc w:val="center"/>
        <w:rPr>
          <w:b/>
          <w:szCs w:val="20"/>
        </w:rPr>
      </w:pPr>
      <w:r w:rsidRPr="004E0D8D">
        <w:rPr>
          <w:b/>
          <w:szCs w:val="20"/>
        </w:rPr>
        <w:t>Contractual Lecturer</w:t>
      </w:r>
      <w:r w:rsidR="00C17B5E" w:rsidRPr="004E0D8D">
        <w:rPr>
          <w:b/>
          <w:szCs w:val="20"/>
        </w:rPr>
        <w:t>s</w:t>
      </w:r>
      <w:r w:rsidRPr="004E0D8D">
        <w:rPr>
          <w:b/>
          <w:szCs w:val="20"/>
        </w:rPr>
        <w:t xml:space="preserve"> </w:t>
      </w:r>
      <w:r w:rsidR="00EB582C" w:rsidRPr="004E0D8D">
        <w:rPr>
          <w:b/>
          <w:szCs w:val="20"/>
        </w:rPr>
        <w:t>in the Department</w:t>
      </w:r>
      <w:r w:rsidR="00F92189" w:rsidRPr="004E0D8D">
        <w:rPr>
          <w:b/>
          <w:szCs w:val="20"/>
        </w:rPr>
        <w:t xml:space="preserve"> o</w:t>
      </w:r>
      <w:r w:rsidR="00EB582C" w:rsidRPr="004E0D8D">
        <w:rPr>
          <w:b/>
          <w:szCs w:val="20"/>
        </w:rPr>
        <w:t>f</w:t>
      </w:r>
    </w:p>
    <w:p w:rsidR="000C78B4" w:rsidRPr="004E0D8D" w:rsidRDefault="000C78B4" w:rsidP="00F41FC7">
      <w:pPr>
        <w:spacing w:after="0" w:line="240" w:lineRule="auto"/>
        <w:jc w:val="center"/>
        <w:rPr>
          <w:b/>
          <w:sz w:val="2"/>
          <w:szCs w:val="20"/>
          <w:u w:val="single"/>
        </w:rPr>
      </w:pPr>
    </w:p>
    <w:p w:rsidR="00FF50F7" w:rsidRDefault="00B8272B" w:rsidP="00F41FC7">
      <w:pPr>
        <w:spacing w:after="0"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Management Studies </w:t>
      </w:r>
    </w:p>
    <w:p w:rsidR="00F41FC7" w:rsidRPr="00FF50F7" w:rsidRDefault="00B8272B" w:rsidP="00F41FC7">
      <w:pPr>
        <w:spacing w:after="0" w:line="240" w:lineRule="auto"/>
        <w:jc w:val="center"/>
        <w:rPr>
          <w:b/>
          <w:sz w:val="28"/>
          <w:szCs w:val="20"/>
        </w:rPr>
      </w:pPr>
      <w:r w:rsidRPr="00FF50F7">
        <w:rPr>
          <w:b/>
          <w:sz w:val="28"/>
          <w:szCs w:val="20"/>
          <w:u w:val="single"/>
        </w:rPr>
        <w:t>(</w:t>
      </w:r>
      <w:r w:rsidR="002870EF" w:rsidRPr="00FF50F7">
        <w:rPr>
          <w:b/>
          <w:sz w:val="28"/>
          <w:szCs w:val="20"/>
          <w:u w:val="single"/>
        </w:rPr>
        <w:t>North</w:t>
      </w:r>
      <w:r w:rsidR="00D17082">
        <w:rPr>
          <w:b/>
          <w:sz w:val="28"/>
          <w:szCs w:val="20"/>
          <w:u w:val="single"/>
        </w:rPr>
        <w:t xml:space="preserve"> </w:t>
      </w:r>
      <w:r w:rsidRPr="00FF50F7">
        <w:rPr>
          <w:b/>
          <w:sz w:val="28"/>
          <w:szCs w:val="20"/>
          <w:u w:val="single"/>
        </w:rPr>
        <w:t>Campus)</w:t>
      </w:r>
    </w:p>
    <w:p w:rsidR="00F41FC7" w:rsidRDefault="00F41FC7" w:rsidP="00F41FC7">
      <w:pPr>
        <w:spacing w:after="0" w:line="240" w:lineRule="auto"/>
        <w:jc w:val="both"/>
        <w:rPr>
          <w:sz w:val="16"/>
          <w:szCs w:val="20"/>
        </w:rPr>
      </w:pPr>
    </w:p>
    <w:p w:rsidR="004B178C" w:rsidRPr="008C5ECD" w:rsidRDefault="004B178C" w:rsidP="00F41FC7">
      <w:pPr>
        <w:spacing w:after="0" w:line="240" w:lineRule="auto"/>
        <w:jc w:val="both"/>
        <w:rPr>
          <w:sz w:val="14"/>
          <w:szCs w:val="20"/>
        </w:rPr>
      </w:pPr>
    </w:p>
    <w:p w:rsidR="005770CE" w:rsidRPr="004B178C" w:rsidRDefault="004B178C" w:rsidP="00AD3656">
      <w:pPr>
        <w:spacing w:after="0" w:line="240" w:lineRule="auto"/>
        <w:jc w:val="both"/>
        <w:rPr>
          <w:sz w:val="24"/>
          <w:szCs w:val="20"/>
        </w:rPr>
      </w:pPr>
      <w:r w:rsidRPr="004B178C">
        <w:rPr>
          <w:sz w:val="24"/>
          <w:szCs w:val="20"/>
        </w:rPr>
        <w:t>T</w:t>
      </w:r>
      <w:r w:rsidR="009732C4" w:rsidRPr="004B178C">
        <w:rPr>
          <w:sz w:val="24"/>
          <w:szCs w:val="20"/>
        </w:rPr>
        <w:t xml:space="preserve">he </w:t>
      </w:r>
      <w:r w:rsidR="00E44320">
        <w:rPr>
          <w:sz w:val="24"/>
          <w:szCs w:val="20"/>
        </w:rPr>
        <w:t xml:space="preserve">selection committee </w:t>
      </w:r>
      <w:r w:rsidR="009732C4" w:rsidRPr="004B178C">
        <w:rPr>
          <w:sz w:val="24"/>
          <w:szCs w:val="20"/>
        </w:rPr>
        <w:t xml:space="preserve">recommendations </w:t>
      </w:r>
      <w:r w:rsidRPr="004B178C">
        <w:rPr>
          <w:sz w:val="24"/>
          <w:szCs w:val="20"/>
        </w:rPr>
        <w:t xml:space="preserve">for North </w:t>
      </w:r>
      <w:r w:rsidR="00605228">
        <w:rPr>
          <w:sz w:val="24"/>
          <w:szCs w:val="20"/>
        </w:rPr>
        <w:t>C</w:t>
      </w:r>
      <w:r w:rsidRPr="004B178C">
        <w:rPr>
          <w:sz w:val="24"/>
          <w:szCs w:val="20"/>
        </w:rPr>
        <w:t xml:space="preserve">ampus vide </w:t>
      </w:r>
      <w:proofErr w:type="gramStart"/>
      <w:r w:rsidRPr="004B178C">
        <w:rPr>
          <w:sz w:val="24"/>
          <w:szCs w:val="20"/>
        </w:rPr>
        <w:t>No</w:t>
      </w:r>
      <w:proofErr w:type="gramEnd"/>
      <w:r w:rsidRPr="004B178C">
        <w:rPr>
          <w:sz w:val="24"/>
          <w:szCs w:val="20"/>
        </w:rPr>
        <w:t xml:space="preserve">. </w:t>
      </w:r>
      <w:proofErr w:type="gramStart"/>
      <w:r w:rsidRPr="004B178C">
        <w:rPr>
          <w:sz w:val="24"/>
          <w:szCs w:val="20"/>
        </w:rPr>
        <w:t>F(</w:t>
      </w:r>
      <w:proofErr w:type="gramEnd"/>
      <w:r w:rsidRPr="004B178C">
        <w:rPr>
          <w:sz w:val="24"/>
          <w:szCs w:val="20"/>
        </w:rPr>
        <w:t>Minutes-</w:t>
      </w:r>
      <w:proofErr w:type="spellStart"/>
      <w:r w:rsidRPr="004B178C">
        <w:rPr>
          <w:sz w:val="24"/>
          <w:szCs w:val="20"/>
        </w:rPr>
        <w:t>Sel</w:t>
      </w:r>
      <w:proofErr w:type="spellEnd"/>
      <w:r w:rsidRPr="004B178C">
        <w:rPr>
          <w:sz w:val="24"/>
          <w:szCs w:val="20"/>
        </w:rPr>
        <w:t>-North-C)DSBS/Ku/23 dated 16-05-2023 have been quashed due to some technical reasons</w:t>
      </w:r>
      <w:r w:rsidR="00E44320">
        <w:rPr>
          <w:sz w:val="24"/>
          <w:szCs w:val="20"/>
        </w:rPr>
        <w:t>.</w:t>
      </w:r>
      <w:r w:rsidRPr="004B178C">
        <w:rPr>
          <w:sz w:val="24"/>
          <w:szCs w:val="20"/>
        </w:rPr>
        <w:t xml:space="preserve"> </w:t>
      </w:r>
      <w:r w:rsidR="00E44320">
        <w:rPr>
          <w:sz w:val="24"/>
          <w:szCs w:val="20"/>
        </w:rPr>
        <w:t>A</w:t>
      </w:r>
      <w:r w:rsidRPr="004B178C">
        <w:rPr>
          <w:sz w:val="24"/>
          <w:szCs w:val="20"/>
        </w:rPr>
        <w:t xml:space="preserve">s </w:t>
      </w:r>
      <w:r w:rsidR="009732C4" w:rsidRPr="004B178C">
        <w:rPr>
          <w:sz w:val="24"/>
          <w:szCs w:val="20"/>
        </w:rPr>
        <w:t xml:space="preserve">such, </w:t>
      </w:r>
      <w:r w:rsidRPr="004B178C">
        <w:rPr>
          <w:sz w:val="24"/>
          <w:szCs w:val="20"/>
        </w:rPr>
        <w:t>i</w:t>
      </w:r>
      <w:r w:rsidR="00F41FC7" w:rsidRPr="004B178C">
        <w:rPr>
          <w:sz w:val="24"/>
          <w:szCs w:val="20"/>
        </w:rPr>
        <w:t xml:space="preserve">t is hereby notified for the information of all </w:t>
      </w:r>
      <w:r w:rsidR="00012A3C" w:rsidRPr="004B178C">
        <w:rPr>
          <w:sz w:val="24"/>
          <w:szCs w:val="20"/>
        </w:rPr>
        <w:t xml:space="preserve">eligible </w:t>
      </w:r>
      <w:r w:rsidR="00F41FC7" w:rsidRPr="004B178C">
        <w:rPr>
          <w:sz w:val="24"/>
          <w:szCs w:val="20"/>
        </w:rPr>
        <w:t xml:space="preserve">applicants who have applied for the post of Contractual </w:t>
      </w:r>
      <w:r w:rsidR="00AD3656" w:rsidRPr="004B178C">
        <w:rPr>
          <w:sz w:val="24"/>
          <w:szCs w:val="20"/>
        </w:rPr>
        <w:t>Lecturers (</w:t>
      </w:r>
      <w:r w:rsidR="00D03642" w:rsidRPr="004B178C">
        <w:rPr>
          <w:sz w:val="24"/>
          <w:szCs w:val="20"/>
        </w:rPr>
        <w:t>Academic Arrangement-</w:t>
      </w:r>
      <w:r w:rsidR="00CD6934" w:rsidRPr="004B178C">
        <w:rPr>
          <w:sz w:val="24"/>
          <w:szCs w:val="20"/>
        </w:rPr>
        <w:t>20</w:t>
      </w:r>
      <w:r w:rsidR="00D03642" w:rsidRPr="004B178C">
        <w:rPr>
          <w:sz w:val="24"/>
          <w:szCs w:val="20"/>
        </w:rPr>
        <w:t>2</w:t>
      </w:r>
      <w:r w:rsidR="00435EF4" w:rsidRPr="004B178C">
        <w:rPr>
          <w:sz w:val="24"/>
          <w:szCs w:val="20"/>
        </w:rPr>
        <w:t>3</w:t>
      </w:r>
      <w:r w:rsidR="00D03642" w:rsidRPr="004B178C">
        <w:rPr>
          <w:sz w:val="24"/>
          <w:szCs w:val="20"/>
        </w:rPr>
        <w:t>)</w:t>
      </w:r>
      <w:r w:rsidR="00F41FC7" w:rsidRPr="004B178C">
        <w:rPr>
          <w:sz w:val="24"/>
          <w:szCs w:val="20"/>
        </w:rPr>
        <w:t xml:space="preserve"> </w:t>
      </w:r>
      <w:r w:rsidR="00012A3C" w:rsidRPr="004B178C">
        <w:rPr>
          <w:sz w:val="24"/>
          <w:szCs w:val="20"/>
        </w:rPr>
        <w:t>for</w:t>
      </w:r>
      <w:r w:rsidR="00F41FC7" w:rsidRPr="004B178C">
        <w:rPr>
          <w:sz w:val="24"/>
          <w:szCs w:val="20"/>
        </w:rPr>
        <w:t xml:space="preserve"> the Department of </w:t>
      </w:r>
      <w:r w:rsidR="00B8272B" w:rsidRPr="004B178C">
        <w:rPr>
          <w:sz w:val="24"/>
          <w:szCs w:val="20"/>
        </w:rPr>
        <w:t>Management Studies</w:t>
      </w:r>
      <w:r w:rsidR="00D17082" w:rsidRPr="004B178C">
        <w:rPr>
          <w:sz w:val="24"/>
          <w:szCs w:val="20"/>
        </w:rPr>
        <w:t>,</w:t>
      </w:r>
      <w:r w:rsidR="00CD475F" w:rsidRPr="004B178C">
        <w:rPr>
          <w:sz w:val="24"/>
          <w:szCs w:val="20"/>
        </w:rPr>
        <w:t xml:space="preserve"> </w:t>
      </w:r>
      <w:r w:rsidR="00D17082" w:rsidRPr="004B178C">
        <w:rPr>
          <w:sz w:val="24"/>
          <w:szCs w:val="20"/>
        </w:rPr>
        <w:t xml:space="preserve">North </w:t>
      </w:r>
      <w:r w:rsidR="00B93F7C" w:rsidRPr="004B178C">
        <w:rPr>
          <w:sz w:val="24"/>
          <w:szCs w:val="20"/>
        </w:rPr>
        <w:t>Campus</w:t>
      </w:r>
      <w:r w:rsidR="00FF50F7" w:rsidRPr="004B178C">
        <w:rPr>
          <w:sz w:val="24"/>
          <w:szCs w:val="20"/>
        </w:rPr>
        <w:t xml:space="preserve">, </w:t>
      </w:r>
      <w:r w:rsidR="00F92189" w:rsidRPr="004B178C">
        <w:rPr>
          <w:sz w:val="24"/>
          <w:szCs w:val="20"/>
        </w:rPr>
        <w:t xml:space="preserve">University of Kashmir </w:t>
      </w:r>
      <w:r w:rsidR="00CD475F" w:rsidRPr="004B178C">
        <w:rPr>
          <w:sz w:val="24"/>
          <w:szCs w:val="20"/>
        </w:rPr>
        <w:t xml:space="preserve">for the </w:t>
      </w:r>
      <w:r w:rsidR="00E44320">
        <w:rPr>
          <w:sz w:val="24"/>
          <w:szCs w:val="20"/>
        </w:rPr>
        <w:t xml:space="preserve">IMBA &amp; IT </w:t>
      </w:r>
      <w:r w:rsidR="00CD475F" w:rsidRPr="004B178C">
        <w:rPr>
          <w:sz w:val="24"/>
          <w:szCs w:val="20"/>
        </w:rPr>
        <w:t>programme</w:t>
      </w:r>
      <w:r w:rsidR="00E44320">
        <w:rPr>
          <w:sz w:val="24"/>
          <w:szCs w:val="20"/>
        </w:rPr>
        <w:t xml:space="preserve"> </w:t>
      </w:r>
      <w:r w:rsidR="00F41FC7" w:rsidRPr="004B178C">
        <w:rPr>
          <w:sz w:val="24"/>
          <w:szCs w:val="20"/>
        </w:rPr>
        <w:t xml:space="preserve">that </w:t>
      </w:r>
      <w:r w:rsidR="00AE41C0" w:rsidRPr="004B178C">
        <w:rPr>
          <w:sz w:val="24"/>
          <w:szCs w:val="20"/>
        </w:rPr>
        <w:t xml:space="preserve">they shall be </w:t>
      </w:r>
      <w:r w:rsidR="00C6535E" w:rsidRPr="00E44320">
        <w:rPr>
          <w:sz w:val="26"/>
          <w:szCs w:val="20"/>
        </w:rPr>
        <w:t>interview</w:t>
      </w:r>
      <w:r w:rsidR="00AE41C0" w:rsidRPr="00E44320">
        <w:rPr>
          <w:sz w:val="26"/>
          <w:szCs w:val="20"/>
        </w:rPr>
        <w:t>ed</w:t>
      </w:r>
      <w:r w:rsidR="00976614" w:rsidRPr="00E44320">
        <w:rPr>
          <w:sz w:val="26"/>
          <w:szCs w:val="20"/>
        </w:rPr>
        <w:t xml:space="preserve"> </w:t>
      </w:r>
      <w:r w:rsidR="004A3B3C" w:rsidRPr="00E44320">
        <w:rPr>
          <w:sz w:val="26"/>
          <w:szCs w:val="20"/>
        </w:rPr>
        <w:t>afresh</w:t>
      </w:r>
      <w:r w:rsidR="004A3B3C" w:rsidRPr="004B178C">
        <w:rPr>
          <w:sz w:val="26"/>
          <w:szCs w:val="20"/>
        </w:rPr>
        <w:t xml:space="preserve"> </w:t>
      </w:r>
      <w:r w:rsidR="004A3B3C" w:rsidRPr="004B178C">
        <w:rPr>
          <w:sz w:val="24"/>
          <w:szCs w:val="20"/>
        </w:rPr>
        <w:t>in</w:t>
      </w:r>
      <w:r w:rsidR="00036669" w:rsidRPr="004B178C">
        <w:rPr>
          <w:sz w:val="24"/>
          <w:szCs w:val="20"/>
        </w:rPr>
        <w:t xml:space="preserve"> the office chamber of the </w:t>
      </w:r>
      <w:r w:rsidR="00036669" w:rsidRPr="004B178C">
        <w:rPr>
          <w:b/>
          <w:sz w:val="24"/>
          <w:szCs w:val="20"/>
        </w:rPr>
        <w:t>Dean, School of Business Studies</w:t>
      </w:r>
      <w:r w:rsidR="00036669" w:rsidRPr="004B178C">
        <w:rPr>
          <w:sz w:val="24"/>
          <w:szCs w:val="20"/>
        </w:rPr>
        <w:t xml:space="preserve">, </w:t>
      </w:r>
      <w:r w:rsidR="00537B7E" w:rsidRPr="004B178C">
        <w:rPr>
          <w:sz w:val="24"/>
          <w:szCs w:val="20"/>
        </w:rPr>
        <w:t>(</w:t>
      </w:r>
      <w:r w:rsidR="00537B7E" w:rsidRPr="004B178C">
        <w:rPr>
          <w:b/>
          <w:sz w:val="24"/>
          <w:szCs w:val="20"/>
        </w:rPr>
        <w:t>Old Sports Block</w:t>
      </w:r>
      <w:r w:rsidR="00537B7E" w:rsidRPr="004B178C">
        <w:rPr>
          <w:sz w:val="24"/>
          <w:szCs w:val="20"/>
        </w:rPr>
        <w:t xml:space="preserve">) </w:t>
      </w:r>
      <w:r w:rsidR="00036669" w:rsidRPr="004B178C">
        <w:rPr>
          <w:sz w:val="24"/>
          <w:szCs w:val="20"/>
        </w:rPr>
        <w:t xml:space="preserve">University of Kashmir </w:t>
      </w:r>
      <w:r w:rsidR="005770CE" w:rsidRPr="004B178C">
        <w:rPr>
          <w:sz w:val="24"/>
          <w:szCs w:val="20"/>
        </w:rPr>
        <w:t>as per the following</w:t>
      </w:r>
      <w:r w:rsidR="002D7502" w:rsidRPr="004B178C">
        <w:rPr>
          <w:sz w:val="24"/>
          <w:szCs w:val="20"/>
        </w:rPr>
        <w:t xml:space="preserve"> schedule</w:t>
      </w:r>
      <w:r w:rsidR="00E11B76">
        <w:rPr>
          <w:sz w:val="24"/>
          <w:szCs w:val="20"/>
        </w:rPr>
        <w:t xml:space="preserve"> on same terms and conditions as notified earlier vide </w:t>
      </w:r>
      <w:proofErr w:type="spellStart"/>
      <w:r w:rsidR="00E11B76" w:rsidRPr="00114C58">
        <w:rPr>
          <w:b/>
          <w:sz w:val="18"/>
        </w:rPr>
        <w:t>No:F</w:t>
      </w:r>
      <w:proofErr w:type="spellEnd"/>
      <w:r w:rsidR="00E11B76">
        <w:rPr>
          <w:b/>
          <w:sz w:val="18"/>
        </w:rPr>
        <w:t xml:space="preserve"> </w:t>
      </w:r>
      <w:r w:rsidR="00E11B76" w:rsidRPr="00114C58">
        <w:rPr>
          <w:b/>
          <w:sz w:val="18"/>
        </w:rPr>
        <w:t>(In</w:t>
      </w:r>
      <w:r w:rsidR="00E11B76">
        <w:rPr>
          <w:b/>
          <w:sz w:val="18"/>
        </w:rPr>
        <w:t>terview-CL- Mgt-</w:t>
      </w:r>
      <w:r w:rsidR="00E11B76" w:rsidRPr="00D17082">
        <w:rPr>
          <w:b/>
          <w:sz w:val="18"/>
        </w:rPr>
        <w:t xml:space="preserve"> </w:t>
      </w:r>
      <w:r w:rsidR="00E11B76">
        <w:rPr>
          <w:b/>
          <w:sz w:val="18"/>
        </w:rPr>
        <w:t>North/South)DSBS/KU/23 dated 08-05-2023.</w:t>
      </w:r>
    </w:p>
    <w:p w:rsidR="005770CE" w:rsidRPr="00FF50F7" w:rsidRDefault="005770CE" w:rsidP="00F41FC7">
      <w:pPr>
        <w:spacing w:after="0" w:line="240" w:lineRule="auto"/>
        <w:jc w:val="both"/>
        <w:rPr>
          <w:sz w:val="12"/>
          <w:szCs w:val="20"/>
        </w:rPr>
      </w:pPr>
      <w:r>
        <w:rPr>
          <w:szCs w:val="20"/>
        </w:rPr>
        <w:tab/>
      </w:r>
    </w:p>
    <w:tbl>
      <w:tblPr>
        <w:tblStyle w:val="TableGrid"/>
        <w:tblW w:w="0" w:type="auto"/>
        <w:tblInd w:w="288" w:type="dxa"/>
        <w:tblLook w:val="04A0"/>
      </w:tblPr>
      <w:tblGrid>
        <w:gridCol w:w="3330"/>
        <w:gridCol w:w="1710"/>
        <w:gridCol w:w="1620"/>
        <w:gridCol w:w="2160"/>
      </w:tblGrid>
      <w:tr w:rsidR="005770CE" w:rsidRPr="002D7502" w:rsidTr="00E11B76">
        <w:tc>
          <w:tcPr>
            <w:tcW w:w="3330" w:type="dxa"/>
          </w:tcPr>
          <w:p w:rsidR="002E6B74" w:rsidRPr="005615DD" w:rsidRDefault="002D7502" w:rsidP="00003BF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15DD">
              <w:rPr>
                <w:rFonts w:asciiTheme="majorHAnsi" w:hAnsiTheme="majorHAnsi"/>
                <w:b/>
                <w:sz w:val="24"/>
                <w:szCs w:val="24"/>
              </w:rPr>
              <w:t xml:space="preserve">Name of the </w:t>
            </w:r>
            <w:r w:rsidR="0036126B" w:rsidRPr="005615DD">
              <w:rPr>
                <w:rFonts w:asciiTheme="majorHAnsi" w:hAnsiTheme="majorHAnsi"/>
                <w:b/>
                <w:sz w:val="24"/>
                <w:szCs w:val="24"/>
              </w:rPr>
              <w:t>Department</w:t>
            </w:r>
          </w:p>
        </w:tc>
        <w:tc>
          <w:tcPr>
            <w:tcW w:w="1710" w:type="dxa"/>
          </w:tcPr>
          <w:p w:rsidR="005770CE" w:rsidRPr="005615DD" w:rsidRDefault="002E6B74" w:rsidP="00FF50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15DD">
              <w:rPr>
                <w:rFonts w:asciiTheme="majorHAnsi" w:hAnsiTheme="majorHAnsi"/>
                <w:b/>
                <w:sz w:val="24"/>
                <w:szCs w:val="24"/>
              </w:rPr>
              <w:t>Campus</w:t>
            </w:r>
          </w:p>
        </w:tc>
        <w:tc>
          <w:tcPr>
            <w:tcW w:w="1620" w:type="dxa"/>
          </w:tcPr>
          <w:p w:rsidR="005770CE" w:rsidRPr="005615DD" w:rsidRDefault="005770CE" w:rsidP="005770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15DD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5770CE" w:rsidRPr="005615DD" w:rsidRDefault="005770CE" w:rsidP="00FF50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15DD">
              <w:rPr>
                <w:rFonts w:asciiTheme="majorHAnsi" w:hAnsiTheme="majorHAnsi"/>
                <w:b/>
                <w:sz w:val="24"/>
                <w:szCs w:val="24"/>
              </w:rPr>
              <w:t>Time</w:t>
            </w:r>
          </w:p>
        </w:tc>
      </w:tr>
      <w:tr w:rsidR="004A4078" w:rsidTr="00E11B76">
        <w:tc>
          <w:tcPr>
            <w:tcW w:w="3330" w:type="dxa"/>
          </w:tcPr>
          <w:p w:rsidR="004A4078" w:rsidRDefault="00B8272B" w:rsidP="00003B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Management Studies</w:t>
            </w:r>
          </w:p>
          <w:p w:rsidR="000647CA" w:rsidRPr="005615DD" w:rsidRDefault="00FF50F7" w:rsidP="00E11B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1B76">
              <w:rPr>
                <w:rFonts w:asciiTheme="majorHAnsi" w:hAnsiTheme="majorHAnsi"/>
                <w:szCs w:val="24"/>
              </w:rPr>
              <w:t>(</w:t>
            </w:r>
            <w:r w:rsidR="00E11B76" w:rsidRPr="00E11B76">
              <w:rPr>
                <w:rFonts w:asciiTheme="majorHAnsi" w:hAnsiTheme="majorHAnsi"/>
                <w:szCs w:val="24"/>
              </w:rPr>
              <w:t>T</w:t>
            </w:r>
            <w:r w:rsidRPr="00E11B76">
              <w:rPr>
                <w:rFonts w:asciiTheme="majorHAnsi" w:hAnsiTheme="majorHAnsi"/>
                <w:b/>
                <w:szCs w:val="24"/>
              </w:rPr>
              <w:t xml:space="preserve">eaching of </w:t>
            </w:r>
            <w:r w:rsidR="003453F5" w:rsidRPr="00E11B76">
              <w:rPr>
                <w:rFonts w:asciiTheme="majorHAnsi" w:hAnsiTheme="majorHAnsi"/>
                <w:b/>
                <w:szCs w:val="24"/>
              </w:rPr>
              <w:t>I</w:t>
            </w:r>
            <w:r w:rsidRPr="00E11B76">
              <w:rPr>
                <w:rFonts w:asciiTheme="majorHAnsi" w:hAnsiTheme="majorHAnsi"/>
                <w:b/>
                <w:szCs w:val="24"/>
              </w:rPr>
              <w:t>MBA</w:t>
            </w:r>
            <w:r w:rsidR="00E11B76" w:rsidRPr="00E11B76">
              <w:rPr>
                <w:rFonts w:asciiTheme="majorHAnsi" w:hAnsiTheme="majorHAnsi"/>
                <w:b/>
                <w:szCs w:val="24"/>
              </w:rPr>
              <w:t xml:space="preserve"> subjects</w:t>
            </w:r>
            <w:r w:rsidRPr="00E11B76">
              <w:rPr>
                <w:rFonts w:asciiTheme="majorHAnsi" w:hAnsiTheme="majorHAnsi"/>
                <w:szCs w:val="24"/>
              </w:rPr>
              <w:t>)</w:t>
            </w:r>
          </w:p>
        </w:tc>
        <w:tc>
          <w:tcPr>
            <w:tcW w:w="1710" w:type="dxa"/>
          </w:tcPr>
          <w:p w:rsidR="004A4078" w:rsidRPr="005615DD" w:rsidRDefault="003453F5" w:rsidP="00FF50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North Campus</w:t>
            </w:r>
          </w:p>
        </w:tc>
        <w:tc>
          <w:tcPr>
            <w:tcW w:w="1620" w:type="dxa"/>
          </w:tcPr>
          <w:p w:rsidR="004A4078" w:rsidRPr="005615DD" w:rsidRDefault="00976614" w:rsidP="00FF50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31-05-2023</w:t>
            </w:r>
          </w:p>
        </w:tc>
        <w:tc>
          <w:tcPr>
            <w:tcW w:w="2160" w:type="dxa"/>
          </w:tcPr>
          <w:p w:rsidR="004A4078" w:rsidRPr="005615DD" w:rsidRDefault="00574E52" w:rsidP="003453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</w:t>
            </w:r>
            <w:r w:rsidR="003453F5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0 am</w:t>
            </w:r>
          </w:p>
        </w:tc>
      </w:tr>
      <w:tr w:rsidR="00976614" w:rsidTr="00E11B76">
        <w:tc>
          <w:tcPr>
            <w:tcW w:w="3330" w:type="dxa"/>
          </w:tcPr>
          <w:p w:rsidR="00976614" w:rsidRDefault="00976614" w:rsidP="009766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Management Studies</w:t>
            </w:r>
          </w:p>
          <w:p w:rsidR="00976614" w:rsidRDefault="00976614" w:rsidP="00E11B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1B76">
              <w:rPr>
                <w:rFonts w:asciiTheme="majorHAnsi" w:hAnsiTheme="majorHAnsi"/>
                <w:sz w:val="20"/>
                <w:szCs w:val="24"/>
              </w:rPr>
              <w:t>(</w:t>
            </w:r>
            <w:r w:rsidR="00E11B76" w:rsidRPr="00E11B76">
              <w:rPr>
                <w:rFonts w:asciiTheme="majorHAnsi" w:hAnsiTheme="majorHAnsi"/>
                <w:sz w:val="20"/>
                <w:szCs w:val="24"/>
              </w:rPr>
              <w:t>T</w:t>
            </w:r>
            <w:r w:rsidRPr="00E11B76">
              <w:rPr>
                <w:rFonts w:asciiTheme="majorHAnsi" w:hAnsiTheme="majorHAnsi"/>
                <w:b/>
                <w:sz w:val="20"/>
                <w:szCs w:val="24"/>
              </w:rPr>
              <w:t>eaching of IT</w:t>
            </w:r>
            <w:r w:rsidR="00E11B76" w:rsidRPr="00E11B76">
              <w:rPr>
                <w:rFonts w:asciiTheme="majorHAnsi" w:hAnsiTheme="majorHAnsi"/>
                <w:b/>
                <w:sz w:val="20"/>
                <w:szCs w:val="24"/>
              </w:rPr>
              <w:t xml:space="preserve"> related subjects</w:t>
            </w:r>
            <w:r w:rsidRPr="00E11B76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  <w:tc>
          <w:tcPr>
            <w:tcW w:w="1710" w:type="dxa"/>
          </w:tcPr>
          <w:p w:rsidR="00976614" w:rsidRDefault="00976614" w:rsidP="00885C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1620" w:type="dxa"/>
          </w:tcPr>
          <w:p w:rsidR="00976614" w:rsidRDefault="00976614" w:rsidP="00885C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2160" w:type="dxa"/>
          </w:tcPr>
          <w:p w:rsidR="00976614" w:rsidRDefault="00976614" w:rsidP="003453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 noon</w:t>
            </w:r>
          </w:p>
        </w:tc>
      </w:tr>
    </w:tbl>
    <w:p w:rsidR="005770CE" w:rsidRPr="008C5ECD" w:rsidRDefault="005770CE" w:rsidP="00F41FC7">
      <w:pPr>
        <w:spacing w:after="0" w:line="240" w:lineRule="auto"/>
        <w:jc w:val="both"/>
        <w:rPr>
          <w:sz w:val="10"/>
          <w:szCs w:val="20"/>
        </w:rPr>
      </w:pPr>
      <w:r>
        <w:rPr>
          <w:szCs w:val="20"/>
        </w:rPr>
        <w:tab/>
      </w:r>
    </w:p>
    <w:p w:rsidR="00435EF4" w:rsidRPr="00D81D64" w:rsidRDefault="00447188" w:rsidP="00447188">
      <w:pPr>
        <w:spacing w:after="0" w:line="240" w:lineRule="auto"/>
        <w:ind w:right="180"/>
        <w:jc w:val="both"/>
      </w:pPr>
      <w:r>
        <w:t>The C</w:t>
      </w:r>
      <w:r w:rsidR="00435EF4" w:rsidRPr="00D81D64">
        <w:t xml:space="preserve">andidates are </w:t>
      </w:r>
      <w:r w:rsidR="00435EF4">
        <w:t>advised</w:t>
      </w:r>
      <w:r w:rsidR="00435EF4" w:rsidRPr="00D81D64">
        <w:t xml:space="preserve"> to be present half an hour before the time of interview;</w:t>
      </w:r>
    </w:p>
    <w:p w:rsidR="00F41FC7" w:rsidRDefault="00F41FC7" w:rsidP="00972053">
      <w:pPr>
        <w:spacing w:after="0" w:line="240" w:lineRule="auto"/>
        <w:ind w:right="180"/>
        <w:jc w:val="both"/>
      </w:pPr>
      <w:r w:rsidRPr="00972053">
        <w:tab/>
      </w:r>
      <w:r w:rsidRPr="00972053">
        <w:tab/>
      </w:r>
    </w:p>
    <w:p w:rsidR="00972053" w:rsidRDefault="00972053" w:rsidP="00972053">
      <w:pPr>
        <w:spacing w:after="0" w:line="240" w:lineRule="auto"/>
        <w:ind w:right="180"/>
        <w:jc w:val="both"/>
        <w:rPr>
          <w:sz w:val="8"/>
        </w:rPr>
      </w:pPr>
    </w:p>
    <w:p w:rsidR="00447188" w:rsidRPr="00972053" w:rsidRDefault="00447188" w:rsidP="00972053">
      <w:pPr>
        <w:spacing w:after="0" w:line="240" w:lineRule="auto"/>
        <w:ind w:right="180"/>
        <w:jc w:val="both"/>
        <w:rPr>
          <w:sz w:val="8"/>
        </w:rPr>
      </w:pPr>
    </w:p>
    <w:p w:rsidR="00F41FC7" w:rsidRPr="00EA3CD4" w:rsidRDefault="00F41FC7" w:rsidP="00F41FC7">
      <w:pPr>
        <w:spacing w:after="0" w:line="240" w:lineRule="auto"/>
        <w:ind w:left="5040" w:firstLine="720"/>
        <w:rPr>
          <w:b/>
          <w:sz w:val="26"/>
        </w:rPr>
      </w:pPr>
      <w:r>
        <w:tab/>
      </w:r>
      <w:r>
        <w:tab/>
      </w:r>
      <w:proofErr w:type="spellStart"/>
      <w:proofErr w:type="gramStart"/>
      <w:r w:rsidR="005B2768">
        <w:t>Sd</w:t>
      </w:r>
      <w:proofErr w:type="spellEnd"/>
      <w:proofErr w:type="gramEnd"/>
      <w:r w:rsidR="005B2768">
        <w:t>/-</w:t>
      </w:r>
    </w:p>
    <w:p w:rsidR="00F41FC7" w:rsidRPr="00B4469F" w:rsidRDefault="00F41FC7" w:rsidP="00F41FC7">
      <w:pPr>
        <w:spacing w:after="0" w:line="240" w:lineRule="auto"/>
        <w:rPr>
          <w:rFonts w:ascii="Verdana" w:hAnsi="Verdana"/>
          <w:b/>
          <w:sz w:val="20"/>
        </w:rPr>
      </w:pPr>
      <w:proofErr w:type="spellStart"/>
      <w:r w:rsidRPr="00114C58">
        <w:rPr>
          <w:b/>
          <w:sz w:val="18"/>
        </w:rPr>
        <w:t>No</w:t>
      </w:r>
      <w:proofErr w:type="gramStart"/>
      <w:r w:rsidRPr="00114C58">
        <w:rPr>
          <w:b/>
          <w:sz w:val="18"/>
        </w:rPr>
        <w:t>:F</w:t>
      </w:r>
      <w:proofErr w:type="spellEnd"/>
      <w:proofErr w:type="gramEnd"/>
      <w:r w:rsidR="00AD3656">
        <w:rPr>
          <w:b/>
          <w:sz w:val="18"/>
        </w:rPr>
        <w:t xml:space="preserve"> </w:t>
      </w:r>
      <w:r w:rsidRPr="00114C58">
        <w:rPr>
          <w:b/>
          <w:sz w:val="18"/>
        </w:rPr>
        <w:t>(</w:t>
      </w:r>
      <w:r w:rsidR="00B93F7C">
        <w:rPr>
          <w:b/>
          <w:sz w:val="18"/>
        </w:rPr>
        <w:t xml:space="preserve">Fresh </w:t>
      </w:r>
      <w:r w:rsidRPr="00114C58">
        <w:rPr>
          <w:b/>
          <w:sz w:val="18"/>
        </w:rPr>
        <w:t>In</w:t>
      </w:r>
      <w:r>
        <w:rPr>
          <w:b/>
          <w:sz w:val="18"/>
        </w:rPr>
        <w:t>terview-CL-</w:t>
      </w:r>
      <w:r w:rsidR="00D03642">
        <w:rPr>
          <w:b/>
          <w:sz w:val="18"/>
        </w:rPr>
        <w:t xml:space="preserve"> </w:t>
      </w:r>
      <w:r w:rsidR="000647CA">
        <w:rPr>
          <w:b/>
          <w:sz w:val="18"/>
        </w:rPr>
        <w:t>Mgt-</w:t>
      </w:r>
      <w:r w:rsidR="00D17082" w:rsidRPr="00D17082">
        <w:rPr>
          <w:b/>
          <w:sz w:val="18"/>
        </w:rPr>
        <w:t xml:space="preserve"> </w:t>
      </w:r>
      <w:r w:rsidR="00B93F7C">
        <w:rPr>
          <w:b/>
          <w:sz w:val="18"/>
        </w:rPr>
        <w:t>North</w:t>
      </w:r>
      <w:r>
        <w:rPr>
          <w:b/>
          <w:sz w:val="18"/>
        </w:rPr>
        <w:t>)DSBS/KU/</w:t>
      </w:r>
      <w:r w:rsidR="00F92189">
        <w:rPr>
          <w:b/>
          <w:sz w:val="18"/>
        </w:rPr>
        <w:t>2</w:t>
      </w:r>
      <w:r w:rsidR="00D17082">
        <w:rPr>
          <w:b/>
          <w:sz w:val="18"/>
        </w:rPr>
        <w:t>3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AA01C5">
        <w:rPr>
          <w:rFonts w:ascii="Verdana" w:hAnsi="Verdana"/>
          <w:b/>
          <w:sz w:val="20"/>
        </w:rPr>
        <w:tab/>
      </w:r>
      <w:r w:rsidR="00C97758">
        <w:rPr>
          <w:rFonts w:ascii="Verdana" w:hAnsi="Verdana"/>
          <w:b/>
          <w:sz w:val="20"/>
        </w:rPr>
        <w:t xml:space="preserve">   </w:t>
      </w:r>
      <w:r w:rsidR="00216F0E">
        <w:rPr>
          <w:rFonts w:ascii="Verdana" w:hAnsi="Verdana"/>
          <w:b/>
          <w:sz w:val="20"/>
        </w:rPr>
        <w:t xml:space="preserve">  </w:t>
      </w:r>
      <w:r w:rsidR="008320A9">
        <w:rPr>
          <w:rFonts w:ascii="Verdana" w:hAnsi="Verdana"/>
          <w:b/>
          <w:sz w:val="20"/>
        </w:rPr>
        <w:t xml:space="preserve">(Prof. </w:t>
      </w:r>
      <w:proofErr w:type="spellStart"/>
      <w:r w:rsidR="00D03642">
        <w:rPr>
          <w:rFonts w:ascii="Verdana" w:hAnsi="Verdana"/>
          <w:b/>
          <w:sz w:val="20"/>
        </w:rPr>
        <w:t>Nazir</w:t>
      </w:r>
      <w:proofErr w:type="spellEnd"/>
      <w:r w:rsidR="00D03642">
        <w:rPr>
          <w:rFonts w:ascii="Verdana" w:hAnsi="Verdana"/>
          <w:b/>
          <w:sz w:val="20"/>
        </w:rPr>
        <w:t xml:space="preserve"> Ahmad </w:t>
      </w:r>
      <w:proofErr w:type="spellStart"/>
      <w:r w:rsidR="00D03642">
        <w:rPr>
          <w:rFonts w:ascii="Verdana" w:hAnsi="Verdana"/>
          <w:b/>
          <w:sz w:val="20"/>
        </w:rPr>
        <w:t>Nazir</w:t>
      </w:r>
      <w:proofErr w:type="spellEnd"/>
      <w:r w:rsidRPr="00B4469F">
        <w:rPr>
          <w:rFonts w:ascii="Verdana" w:hAnsi="Verdana"/>
          <w:b/>
          <w:sz w:val="20"/>
        </w:rPr>
        <w:t>)</w:t>
      </w:r>
    </w:p>
    <w:p w:rsidR="00631C7E" w:rsidRDefault="008D4C12" w:rsidP="00F41FC7">
      <w:pPr>
        <w:spacing w:after="0" w:line="240" w:lineRule="auto"/>
        <w:jc w:val="both"/>
        <w:rPr>
          <w:b/>
        </w:rPr>
      </w:pPr>
      <w:r>
        <w:rPr>
          <w:b/>
          <w:sz w:val="18"/>
        </w:rPr>
        <w:t>Dated:</w:t>
      </w:r>
      <w:r w:rsidR="00D17082">
        <w:rPr>
          <w:b/>
          <w:sz w:val="18"/>
        </w:rPr>
        <w:t xml:space="preserve"> </w:t>
      </w:r>
      <w:r w:rsidR="00B93F7C">
        <w:rPr>
          <w:b/>
          <w:sz w:val="18"/>
        </w:rPr>
        <w:t>26</w:t>
      </w:r>
      <w:r w:rsidR="00D17082">
        <w:rPr>
          <w:b/>
          <w:sz w:val="18"/>
        </w:rPr>
        <w:t>-05-2023</w:t>
      </w:r>
      <w:r w:rsidR="00435EF4">
        <w:rPr>
          <w:b/>
          <w:sz w:val="18"/>
        </w:rPr>
        <w:tab/>
      </w:r>
      <w:r w:rsidR="00F41FC7">
        <w:rPr>
          <w:sz w:val="26"/>
          <w:szCs w:val="20"/>
        </w:rPr>
        <w:tab/>
      </w:r>
      <w:r w:rsidR="00F41FC7">
        <w:rPr>
          <w:sz w:val="26"/>
          <w:szCs w:val="20"/>
        </w:rPr>
        <w:tab/>
      </w:r>
      <w:r w:rsidR="00F41FC7">
        <w:rPr>
          <w:sz w:val="26"/>
          <w:szCs w:val="20"/>
        </w:rPr>
        <w:tab/>
      </w:r>
      <w:r w:rsidR="00F41FC7">
        <w:rPr>
          <w:sz w:val="26"/>
          <w:szCs w:val="20"/>
        </w:rPr>
        <w:tab/>
      </w:r>
      <w:r w:rsidR="00F41FC7">
        <w:rPr>
          <w:sz w:val="26"/>
          <w:szCs w:val="20"/>
        </w:rPr>
        <w:tab/>
        <w:t xml:space="preserve">    </w:t>
      </w:r>
      <w:r w:rsidR="00036669">
        <w:rPr>
          <w:sz w:val="26"/>
          <w:szCs w:val="20"/>
        </w:rPr>
        <w:tab/>
      </w:r>
      <w:r w:rsidR="00036669">
        <w:rPr>
          <w:sz w:val="26"/>
          <w:szCs w:val="20"/>
        </w:rPr>
        <w:tab/>
      </w:r>
      <w:r w:rsidR="009104C9">
        <w:rPr>
          <w:sz w:val="26"/>
          <w:szCs w:val="20"/>
        </w:rPr>
        <w:t xml:space="preserve">      </w:t>
      </w:r>
      <w:proofErr w:type="gramStart"/>
      <w:r w:rsidR="00F41FC7" w:rsidRPr="00C97758">
        <w:rPr>
          <w:b/>
        </w:rPr>
        <w:t>D</w:t>
      </w:r>
      <w:r w:rsidR="00465BD9">
        <w:rPr>
          <w:b/>
        </w:rPr>
        <w:t>ean</w:t>
      </w:r>
      <w:r w:rsidR="00631C7E">
        <w:rPr>
          <w:b/>
        </w:rPr>
        <w:t xml:space="preserve"> &amp;</w:t>
      </w:r>
      <w:proofErr w:type="gramEnd"/>
      <w:r w:rsidR="00631C7E">
        <w:rPr>
          <w:b/>
        </w:rPr>
        <w:t xml:space="preserve"> </w:t>
      </w:r>
      <w:r w:rsidR="00465BD9">
        <w:rPr>
          <w:b/>
        </w:rPr>
        <w:t>Chairman</w:t>
      </w:r>
    </w:p>
    <w:p w:rsidR="00F41FC7" w:rsidRPr="00B57AA9" w:rsidRDefault="00631C7E" w:rsidP="00631C7E">
      <w:pPr>
        <w:spacing w:after="0" w:line="240" w:lineRule="auto"/>
        <w:ind w:left="5760"/>
        <w:jc w:val="both"/>
        <w:rPr>
          <w:sz w:val="26"/>
          <w:szCs w:val="20"/>
        </w:rPr>
      </w:pPr>
      <w:r>
        <w:rPr>
          <w:b/>
        </w:rPr>
        <w:t xml:space="preserve">         </w:t>
      </w:r>
      <w:r w:rsidR="00465BD9">
        <w:rPr>
          <w:b/>
        </w:rPr>
        <w:t xml:space="preserve">         </w:t>
      </w:r>
      <w:r>
        <w:rPr>
          <w:b/>
        </w:rPr>
        <w:t>Selection Committee</w:t>
      </w:r>
    </w:p>
    <w:p w:rsidR="00F41FC7" w:rsidRPr="008C5ECD" w:rsidRDefault="00F41FC7" w:rsidP="00F41FC7">
      <w:pPr>
        <w:spacing w:after="0" w:line="240" w:lineRule="auto"/>
        <w:jc w:val="both"/>
        <w:rPr>
          <w:sz w:val="4"/>
          <w:szCs w:val="20"/>
        </w:rPr>
      </w:pPr>
    </w:p>
    <w:p w:rsidR="009104C9" w:rsidRDefault="009104C9" w:rsidP="009104C9">
      <w:pPr>
        <w:spacing w:after="0" w:line="240" w:lineRule="auto"/>
        <w:jc w:val="both"/>
        <w:rPr>
          <w:sz w:val="26"/>
          <w:szCs w:val="20"/>
        </w:rPr>
      </w:pPr>
      <w:r>
        <w:rPr>
          <w:sz w:val="26"/>
          <w:szCs w:val="20"/>
        </w:rPr>
        <w:t>Copy to the:-</w:t>
      </w:r>
    </w:p>
    <w:p w:rsidR="009104C9" w:rsidRPr="00B4469F" w:rsidRDefault="004A4CDE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Head,</w:t>
      </w:r>
      <w:r w:rsidR="009104C9" w:rsidRPr="00B4469F">
        <w:rPr>
          <w:sz w:val="18"/>
          <w:szCs w:val="20"/>
        </w:rPr>
        <w:t xml:space="preserve"> Department of </w:t>
      </w:r>
      <w:r>
        <w:rPr>
          <w:sz w:val="18"/>
          <w:szCs w:val="20"/>
        </w:rPr>
        <w:t>Management Studies,</w:t>
      </w:r>
      <w:r w:rsidR="009104C9" w:rsidRPr="00B4469F">
        <w:rPr>
          <w:sz w:val="18"/>
          <w:szCs w:val="20"/>
        </w:rPr>
        <w:t xml:space="preserve"> University of Kashmir for information;</w:t>
      </w:r>
    </w:p>
    <w:p w:rsidR="009104C9" w:rsidRDefault="009104C9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 w:rsidRPr="00B03D6E">
        <w:rPr>
          <w:sz w:val="18"/>
          <w:szCs w:val="20"/>
          <w:u w:val="single"/>
        </w:rPr>
        <w:t>All members of the Selection Committee for information</w:t>
      </w:r>
      <w:r>
        <w:rPr>
          <w:sz w:val="18"/>
          <w:szCs w:val="20"/>
        </w:rPr>
        <w:t>;</w:t>
      </w:r>
    </w:p>
    <w:p w:rsidR="00971F90" w:rsidRPr="00B4469F" w:rsidRDefault="00B93F7C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  <w:u w:val="single"/>
        </w:rPr>
        <w:t xml:space="preserve">Director </w:t>
      </w:r>
      <w:r w:rsidR="00971F90">
        <w:rPr>
          <w:sz w:val="18"/>
          <w:szCs w:val="20"/>
          <w:u w:val="single"/>
        </w:rPr>
        <w:t xml:space="preserve">North Campuses for information </w:t>
      </w:r>
    </w:p>
    <w:p w:rsidR="009104C9" w:rsidRDefault="009104C9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 w:rsidRPr="00B4469F">
        <w:rPr>
          <w:sz w:val="18"/>
          <w:szCs w:val="20"/>
        </w:rPr>
        <w:t>Sp</w:t>
      </w:r>
      <w:r>
        <w:rPr>
          <w:sz w:val="18"/>
          <w:szCs w:val="20"/>
        </w:rPr>
        <w:t>ecia</w:t>
      </w:r>
      <w:r w:rsidRPr="00B4469F">
        <w:rPr>
          <w:sz w:val="18"/>
          <w:szCs w:val="20"/>
        </w:rPr>
        <w:t xml:space="preserve">l Secretary to Vice-Chancellor for kind information of </w:t>
      </w:r>
      <w:r>
        <w:rPr>
          <w:sz w:val="18"/>
          <w:szCs w:val="20"/>
        </w:rPr>
        <w:t xml:space="preserve">the </w:t>
      </w:r>
      <w:proofErr w:type="spellStart"/>
      <w:r w:rsidRPr="00B4469F">
        <w:rPr>
          <w:sz w:val="18"/>
          <w:szCs w:val="20"/>
        </w:rPr>
        <w:t>Hon’ble</w:t>
      </w:r>
      <w:proofErr w:type="spellEnd"/>
      <w:r w:rsidRPr="00B4469F">
        <w:rPr>
          <w:sz w:val="18"/>
          <w:szCs w:val="20"/>
        </w:rPr>
        <w:t xml:space="preserve"> Vice-Chancellor;</w:t>
      </w:r>
    </w:p>
    <w:p w:rsidR="00796698" w:rsidRDefault="00796698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PRO for publication of the notice in the </w:t>
      </w:r>
      <w:r w:rsidR="00D17082">
        <w:rPr>
          <w:sz w:val="18"/>
          <w:szCs w:val="20"/>
        </w:rPr>
        <w:t>a leading local daily (only one</w:t>
      </w:r>
      <w:r w:rsidR="00F83361">
        <w:rPr>
          <w:sz w:val="18"/>
          <w:szCs w:val="20"/>
        </w:rPr>
        <w:t xml:space="preserve"> paper</w:t>
      </w:r>
      <w:r w:rsidR="00D17082">
        <w:rPr>
          <w:sz w:val="18"/>
          <w:szCs w:val="20"/>
        </w:rPr>
        <w:t xml:space="preserve">) </w:t>
      </w:r>
      <w:r>
        <w:rPr>
          <w:sz w:val="18"/>
          <w:szCs w:val="20"/>
        </w:rPr>
        <w:t>for publicity of the notice;</w:t>
      </w:r>
    </w:p>
    <w:p w:rsidR="009104C9" w:rsidRPr="00B4469F" w:rsidRDefault="009104C9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 w:rsidRPr="00B4469F">
        <w:rPr>
          <w:sz w:val="18"/>
          <w:szCs w:val="20"/>
        </w:rPr>
        <w:t>P.A to Dean Academic Affairs for kind information of the Dean Academic Affairs, University of Kashmir;</w:t>
      </w:r>
    </w:p>
    <w:p w:rsidR="009104C9" w:rsidRPr="00B4469F" w:rsidRDefault="009104C9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 w:rsidRPr="00B4469F">
        <w:rPr>
          <w:sz w:val="18"/>
          <w:szCs w:val="20"/>
        </w:rPr>
        <w:t>P.S to Registrar for kind information of the Registrar, University of Kashmir;</w:t>
      </w:r>
    </w:p>
    <w:p w:rsidR="009104C9" w:rsidRPr="00B4469F" w:rsidRDefault="009104C9" w:rsidP="009104C9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I</w:t>
      </w:r>
      <w:r w:rsidRPr="00B4469F">
        <w:rPr>
          <w:sz w:val="18"/>
          <w:szCs w:val="20"/>
        </w:rPr>
        <w:t>ncharge</w:t>
      </w:r>
      <w:proofErr w:type="spellEnd"/>
      <w:r>
        <w:rPr>
          <w:sz w:val="18"/>
          <w:szCs w:val="20"/>
        </w:rPr>
        <w:t xml:space="preserve"> web</w:t>
      </w:r>
      <w:r w:rsidRPr="00B4469F">
        <w:rPr>
          <w:sz w:val="18"/>
          <w:szCs w:val="20"/>
        </w:rPr>
        <w:t xml:space="preserve"> for uploading the notice on the University website for wide publicity of the notice;</w:t>
      </w:r>
    </w:p>
    <w:p w:rsidR="009104C9" w:rsidRPr="00B4469F" w:rsidRDefault="009104C9" w:rsidP="00A41C9A">
      <w:pPr>
        <w:numPr>
          <w:ilvl w:val="0"/>
          <w:numId w:val="1"/>
        </w:numPr>
        <w:spacing w:after="0" w:line="240" w:lineRule="auto"/>
        <w:jc w:val="both"/>
        <w:rPr>
          <w:sz w:val="18"/>
          <w:szCs w:val="20"/>
        </w:rPr>
      </w:pPr>
      <w:r w:rsidRPr="00A41C9A">
        <w:rPr>
          <w:sz w:val="18"/>
          <w:szCs w:val="20"/>
        </w:rPr>
        <w:t>File.</w:t>
      </w:r>
    </w:p>
    <w:sectPr w:rsidR="009104C9" w:rsidRPr="00B4469F" w:rsidSect="00FF50F7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B1"/>
    <w:multiLevelType w:val="hybridMultilevel"/>
    <w:tmpl w:val="ED5CA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17B17"/>
    <w:multiLevelType w:val="hybridMultilevel"/>
    <w:tmpl w:val="76B6A6C4"/>
    <w:lvl w:ilvl="0" w:tplc="77E0696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E47"/>
    <w:rsid w:val="00003BF6"/>
    <w:rsid w:val="00012A3C"/>
    <w:rsid w:val="0001451E"/>
    <w:rsid w:val="00036669"/>
    <w:rsid w:val="00063385"/>
    <w:rsid w:val="0006458A"/>
    <w:rsid w:val="000647CA"/>
    <w:rsid w:val="000A6C9A"/>
    <w:rsid w:val="000B04B8"/>
    <w:rsid w:val="000B2481"/>
    <w:rsid w:val="000C2E29"/>
    <w:rsid w:val="000C7873"/>
    <w:rsid w:val="000C78B4"/>
    <w:rsid w:val="0010510D"/>
    <w:rsid w:val="00130F42"/>
    <w:rsid w:val="00131E01"/>
    <w:rsid w:val="00151678"/>
    <w:rsid w:val="00155D49"/>
    <w:rsid w:val="00173311"/>
    <w:rsid w:val="001B19E1"/>
    <w:rsid w:val="001B2D5D"/>
    <w:rsid w:val="001E06BA"/>
    <w:rsid w:val="001E1C4F"/>
    <w:rsid w:val="00216F0E"/>
    <w:rsid w:val="00222D09"/>
    <w:rsid w:val="0024087E"/>
    <w:rsid w:val="00245506"/>
    <w:rsid w:val="00255243"/>
    <w:rsid w:val="002668D3"/>
    <w:rsid w:val="0027127E"/>
    <w:rsid w:val="00284F66"/>
    <w:rsid w:val="002870EF"/>
    <w:rsid w:val="00295716"/>
    <w:rsid w:val="00297AAD"/>
    <w:rsid w:val="002B2241"/>
    <w:rsid w:val="002D1519"/>
    <w:rsid w:val="002D21B4"/>
    <w:rsid w:val="002D7502"/>
    <w:rsid w:val="002E4939"/>
    <w:rsid w:val="002E5581"/>
    <w:rsid w:val="002E63B8"/>
    <w:rsid w:val="002E6B74"/>
    <w:rsid w:val="00307770"/>
    <w:rsid w:val="0031484B"/>
    <w:rsid w:val="003248BC"/>
    <w:rsid w:val="00335FFB"/>
    <w:rsid w:val="00340E0D"/>
    <w:rsid w:val="003453F5"/>
    <w:rsid w:val="00354346"/>
    <w:rsid w:val="00355357"/>
    <w:rsid w:val="00360442"/>
    <w:rsid w:val="0036126B"/>
    <w:rsid w:val="003721F0"/>
    <w:rsid w:val="003736C5"/>
    <w:rsid w:val="00384B13"/>
    <w:rsid w:val="00394754"/>
    <w:rsid w:val="003A5829"/>
    <w:rsid w:val="003B52BD"/>
    <w:rsid w:val="003C100D"/>
    <w:rsid w:val="00413C01"/>
    <w:rsid w:val="004150FF"/>
    <w:rsid w:val="00435EF4"/>
    <w:rsid w:val="00447188"/>
    <w:rsid w:val="00453867"/>
    <w:rsid w:val="00454175"/>
    <w:rsid w:val="00465BD9"/>
    <w:rsid w:val="004A3B3C"/>
    <w:rsid w:val="004A4078"/>
    <w:rsid w:val="004A4CDE"/>
    <w:rsid w:val="004A5070"/>
    <w:rsid w:val="004A77D1"/>
    <w:rsid w:val="004B0082"/>
    <w:rsid w:val="004B0B22"/>
    <w:rsid w:val="004B1065"/>
    <w:rsid w:val="004B178C"/>
    <w:rsid w:val="004B6F58"/>
    <w:rsid w:val="004C6789"/>
    <w:rsid w:val="004D4901"/>
    <w:rsid w:val="004E0D8D"/>
    <w:rsid w:val="004E41FF"/>
    <w:rsid w:val="00537B7E"/>
    <w:rsid w:val="00541415"/>
    <w:rsid w:val="00546E66"/>
    <w:rsid w:val="005476AA"/>
    <w:rsid w:val="00557915"/>
    <w:rsid w:val="005615DD"/>
    <w:rsid w:val="00574077"/>
    <w:rsid w:val="00574E52"/>
    <w:rsid w:val="005770CE"/>
    <w:rsid w:val="00594636"/>
    <w:rsid w:val="005950D3"/>
    <w:rsid w:val="00597B83"/>
    <w:rsid w:val="005B2768"/>
    <w:rsid w:val="005E4BCD"/>
    <w:rsid w:val="005F51C3"/>
    <w:rsid w:val="00605228"/>
    <w:rsid w:val="006110CD"/>
    <w:rsid w:val="006175EB"/>
    <w:rsid w:val="00622929"/>
    <w:rsid w:val="00631C7E"/>
    <w:rsid w:val="00641A43"/>
    <w:rsid w:val="006453D4"/>
    <w:rsid w:val="00645402"/>
    <w:rsid w:val="0067209C"/>
    <w:rsid w:val="006A7092"/>
    <w:rsid w:val="00700206"/>
    <w:rsid w:val="00702CD2"/>
    <w:rsid w:val="00704E10"/>
    <w:rsid w:val="00707A7C"/>
    <w:rsid w:val="00707E37"/>
    <w:rsid w:val="00710B60"/>
    <w:rsid w:val="0071592E"/>
    <w:rsid w:val="00717E67"/>
    <w:rsid w:val="007641D2"/>
    <w:rsid w:val="00777AB3"/>
    <w:rsid w:val="00796698"/>
    <w:rsid w:val="007A00A9"/>
    <w:rsid w:val="00806BBA"/>
    <w:rsid w:val="0081102C"/>
    <w:rsid w:val="008153D0"/>
    <w:rsid w:val="00816001"/>
    <w:rsid w:val="00821875"/>
    <w:rsid w:val="008218F0"/>
    <w:rsid w:val="008320A9"/>
    <w:rsid w:val="00832105"/>
    <w:rsid w:val="008461FD"/>
    <w:rsid w:val="00854067"/>
    <w:rsid w:val="00884EB8"/>
    <w:rsid w:val="00885C56"/>
    <w:rsid w:val="00894D17"/>
    <w:rsid w:val="008A4C0A"/>
    <w:rsid w:val="008A764B"/>
    <w:rsid w:val="008C5ECD"/>
    <w:rsid w:val="008D4C12"/>
    <w:rsid w:val="009104C9"/>
    <w:rsid w:val="0094545A"/>
    <w:rsid w:val="00947293"/>
    <w:rsid w:val="00952A1B"/>
    <w:rsid w:val="00962914"/>
    <w:rsid w:val="00963F04"/>
    <w:rsid w:val="00971F90"/>
    <w:rsid w:val="00972053"/>
    <w:rsid w:val="009732C4"/>
    <w:rsid w:val="00976614"/>
    <w:rsid w:val="009F2839"/>
    <w:rsid w:val="00A33B05"/>
    <w:rsid w:val="00A41C9A"/>
    <w:rsid w:val="00A470DB"/>
    <w:rsid w:val="00A63CE1"/>
    <w:rsid w:val="00A81BD1"/>
    <w:rsid w:val="00AA01C5"/>
    <w:rsid w:val="00AA2762"/>
    <w:rsid w:val="00AB3C78"/>
    <w:rsid w:val="00AB6B6D"/>
    <w:rsid w:val="00AC4782"/>
    <w:rsid w:val="00AC6F4E"/>
    <w:rsid w:val="00AD3656"/>
    <w:rsid w:val="00AE41C0"/>
    <w:rsid w:val="00B03D6E"/>
    <w:rsid w:val="00B0760A"/>
    <w:rsid w:val="00B27B9F"/>
    <w:rsid w:val="00B40E82"/>
    <w:rsid w:val="00B41700"/>
    <w:rsid w:val="00B479C1"/>
    <w:rsid w:val="00B628B1"/>
    <w:rsid w:val="00B7634A"/>
    <w:rsid w:val="00B8272B"/>
    <w:rsid w:val="00B838B6"/>
    <w:rsid w:val="00B932B7"/>
    <w:rsid w:val="00B93F7C"/>
    <w:rsid w:val="00BA73F0"/>
    <w:rsid w:val="00BE18FC"/>
    <w:rsid w:val="00BE70C6"/>
    <w:rsid w:val="00BF0C7D"/>
    <w:rsid w:val="00BF0DF4"/>
    <w:rsid w:val="00BF1DE9"/>
    <w:rsid w:val="00C17B5E"/>
    <w:rsid w:val="00C21736"/>
    <w:rsid w:val="00C33EB1"/>
    <w:rsid w:val="00C37908"/>
    <w:rsid w:val="00C402AF"/>
    <w:rsid w:val="00C57FDA"/>
    <w:rsid w:val="00C6535E"/>
    <w:rsid w:val="00C66865"/>
    <w:rsid w:val="00C83AFB"/>
    <w:rsid w:val="00C97758"/>
    <w:rsid w:val="00C97E95"/>
    <w:rsid w:val="00CA3B0F"/>
    <w:rsid w:val="00CA61AF"/>
    <w:rsid w:val="00CA7E5C"/>
    <w:rsid w:val="00CB2C5E"/>
    <w:rsid w:val="00CD05D6"/>
    <w:rsid w:val="00CD0FFB"/>
    <w:rsid w:val="00CD3D35"/>
    <w:rsid w:val="00CD475F"/>
    <w:rsid w:val="00CD6934"/>
    <w:rsid w:val="00CE2BF3"/>
    <w:rsid w:val="00D03642"/>
    <w:rsid w:val="00D118D1"/>
    <w:rsid w:val="00D17082"/>
    <w:rsid w:val="00D356E0"/>
    <w:rsid w:val="00D77A88"/>
    <w:rsid w:val="00D90F7B"/>
    <w:rsid w:val="00DB036B"/>
    <w:rsid w:val="00DC4B34"/>
    <w:rsid w:val="00DD7244"/>
    <w:rsid w:val="00DE1B33"/>
    <w:rsid w:val="00DE4545"/>
    <w:rsid w:val="00E11B76"/>
    <w:rsid w:val="00E245CA"/>
    <w:rsid w:val="00E44320"/>
    <w:rsid w:val="00E8496F"/>
    <w:rsid w:val="00E919C4"/>
    <w:rsid w:val="00EA3CD4"/>
    <w:rsid w:val="00EB5098"/>
    <w:rsid w:val="00EB582C"/>
    <w:rsid w:val="00EC6F7E"/>
    <w:rsid w:val="00EF7D84"/>
    <w:rsid w:val="00F40E47"/>
    <w:rsid w:val="00F41FC7"/>
    <w:rsid w:val="00F4747F"/>
    <w:rsid w:val="00F50514"/>
    <w:rsid w:val="00F5548C"/>
    <w:rsid w:val="00F82410"/>
    <w:rsid w:val="00F83361"/>
    <w:rsid w:val="00F84EC7"/>
    <w:rsid w:val="00F92189"/>
    <w:rsid w:val="00FC5781"/>
    <w:rsid w:val="00FD40F6"/>
    <w:rsid w:val="00FE1B72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E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40E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40E47"/>
    <w:rPr>
      <w:color w:val="0000FF"/>
      <w:u w:val="single"/>
    </w:rPr>
  </w:style>
  <w:style w:type="table" w:styleId="TableGrid">
    <w:name w:val="Table Grid"/>
    <w:basedOn w:val="TableNormal"/>
    <w:uiPriority w:val="59"/>
    <w:rsid w:val="00577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miruniversity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hmiruniversity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423</cp:revision>
  <cp:lastPrinted>2023-05-26T09:20:00Z</cp:lastPrinted>
  <dcterms:created xsi:type="dcterms:W3CDTF">2017-04-09T09:36:00Z</dcterms:created>
  <dcterms:modified xsi:type="dcterms:W3CDTF">2023-05-26T09:54:00Z</dcterms:modified>
</cp:coreProperties>
</file>